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62" w:rsidRDefault="00A36662" w:rsidP="00BB2BD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C5CBE" w:rsidRDefault="005C5CBE" w:rsidP="00BB2BD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74BC7" w:rsidRDefault="00BB2BD8" w:rsidP="00BB2BD8">
      <w:pPr>
        <w:jc w:val="both"/>
        <w:rPr>
          <w:rFonts w:ascii="Arial" w:hAnsi="Arial" w:cs="Arial"/>
          <w:sz w:val="22"/>
          <w:szCs w:val="22"/>
        </w:rPr>
      </w:pPr>
      <w:r w:rsidRPr="00BB2BD8">
        <w:rPr>
          <w:rFonts w:ascii="Arial" w:hAnsi="Arial" w:cs="Arial"/>
          <w:b/>
          <w:sz w:val="22"/>
          <w:szCs w:val="22"/>
        </w:rPr>
        <w:tab/>
      </w:r>
    </w:p>
    <w:p w:rsidR="00AA1014" w:rsidRDefault="00ED3E02" w:rsidP="00AA101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7104C">
        <w:rPr>
          <w:rFonts w:ascii="Arial" w:hAnsi="Arial" w:cs="Arial"/>
          <w:sz w:val="22"/>
          <w:szCs w:val="22"/>
        </w:rPr>
        <w:t>TAŞKIN T</w:t>
      </w:r>
      <w:r>
        <w:rPr>
          <w:rFonts w:ascii="Arial" w:hAnsi="Arial" w:cs="Arial"/>
          <w:sz w:val="22"/>
          <w:szCs w:val="22"/>
        </w:rPr>
        <w:t>EKSTİL</w:t>
      </w:r>
      <w:r w:rsidR="00BA7BE8" w:rsidRPr="00E7104C">
        <w:rPr>
          <w:rFonts w:ascii="Arial" w:hAnsi="Arial" w:cs="Arial"/>
          <w:sz w:val="22"/>
          <w:szCs w:val="22"/>
        </w:rPr>
        <w:t xml:space="preserve"> üst yönetimi olarak, müşterilerimiz ve ana tedarikçimiz</w:t>
      </w:r>
      <w:r w:rsidR="009D03F8" w:rsidRPr="00E7104C">
        <w:rPr>
          <w:rFonts w:ascii="Arial" w:hAnsi="Arial" w:cs="Arial"/>
          <w:sz w:val="22"/>
          <w:szCs w:val="22"/>
        </w:rPr>
        <w:t xml:space="preserve"> </w:t>
      </w:r>
      <w:r w:rsidR="00BB2BD8" w:rsidRPr="00E7104C">
        <w:rPr>
          <w:rFonts w:ascii="Arial" w:hAnsi="Arial" w:cs="Arial"/>
          <w:sz w:val="22"/>
          <w:szCs w:val="22"/>
        </w:rPr>
        <w:t xml:space="preserve">tarafından </w:t>
      </w:r>
      <w:r w:rsidR="00BA7BE8" w:rsidRPr="00E7104C">
        <w:rPr>
          <w:rFonts w:ascii="Arial" w:hAnsi="Arial" w:cs="Arial"/>
          <w:sz w:val="22"/>
          <w:szCs w:val="22"/>
        </w:rPr>
        <w:t>yayınlanmış sosyal uygunluk</w:t>
      </w:r>
      <w:r w:rsidR="00BA7BE8">
        <w:rPr>
          <w:rFonts w:ascii="Arial" w:hAnsi="Arial" w:cs="Arial"/>
          <w:sz w:val="22"/>
          <w:szCs w:val="22"/>
        </w:rPr>
        <w:t xml:space="preserve"> kurallarının en önemli öğelerinden biri olan şeffaflık ilkesini benimse</w:t>
      </w:r>
      <w:r w:rsidR="00AA1014">
        <w:rPr>
          <w:rFonts w:ascii="Arial" w:hAnsi="Arial" w:cs="Arial"/>
          <w:sz w:val="22"/>
          <w:szCs w:val="22"/>
        </w:rPr>
        <w:t>r</w:t>
      </w:r>
      <w:r w:rsidR="00BA7BE8">
        <w:rPr>
          <w:rFonts w:ascii="Arial" w:hAnsi="Arial" w:cs="Arial"/>
          <w:sz w:val="22"/>
          <w:szCs w:val="22"/>
        </w:rPr>
        <w:t xml:space="preserve"> ve bu konuda gerekli her türlü uygulamayı yapmayı</w:t>
      </w:r>
      <w:r w:rsidR="00AA1014" w:rsidRPr="00AA1014">
        <w:rPr>
          <w:rFonts w:ascii="Arial" w:hAnsi="Arial" w:cs="Arial"/>
          <w:b/>
          <w:sz w:val="22"/>
          <w:szCs w:val="22"/>
        </w:rPr>
        <w:t xml:space="preserve"> </w:t>
      </w:r>
      <w:r w:rsidR="00AA1014">
        <w:rPr>
          <w:rFonts w:ascii="Arial" w:hAnsi="Arial" w:cs="Arial"/>
          <w:b/>
          <w:sz w:val="22"/>
          <w:szCs w:val="22"/>
        </w:rPr>
        <w:t>ka</w:t>
      </w:r>
      <w:r w:rsidR="00AA1014" w:rsidRPr="00C10159">
        <w:rPr>
          <w:rFonts w:ascii="Arial" w:hAnsi="Arial" w:cs="Arial"/>
          <w:b/>
          <w:sz w:val="22"/>
          <w:szCs w:val="22"/>
        </w:rPr>
        <w:t>bul ve</w:t>
      </w:r>
      <w:r w:rsidR="00AA1014" w:rsidRPr="00C10159">
        <w:rPr>
          <w:rFonts w:ascii="Arial" w:hAnsi="Arial" w:cs="Arial"/>
          <w:sz w:val="22"/>
          <w:szCs w:val="22"/>
        </w:rPr>
        <w:t xml:space="preserve"> </w:t>
      </w:r>
      <w:r w:rsidR="00AA1014" w:rsidRPr="00C10159">
        <w:rPr>
          <w:rFonts w:ascii="Arial" w:hAnsi="Arial" w:cs="Arial"/>
          <w:b/>
          <w:sz w:val="22"/>
          <w:szCs w:val="22"/>
        </w:rPr>
        <w:t>taahhüt ederiz.</w:t>
      </w:r>
    </w:p>
    <w:p w:rsidR="00AA1014" w:rsidRDefault="00AA1014" w:rsidP="00AA1014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463620" w:rsidRDefault="00BB2BD8" w:rsidP="00BB2BD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B2BD8">
        <w:rPr>
          <w:rFonts w:ascii="Arial" w:hAnsi="Arial" w:cs="Arial"/>
          <w:b/>
          <w:sz w:val="22"/>
          <w:szCs w:val="22"/>
        </w:rPr>
        <w:t>Amacımız</w:t>
      </w:r>
      <w:r w:rsidRPr="00C10159">
        <w:rPr>
          <w:rFonts w:ascii="Arial" w:hAnsi="Arial" w:cs="Arial"/>
          <w:b/>
          <w:sz w:val="22"/>
          <w:szCs w:val="22"/>
        </w:rPr>
        <w:t>;</w:t>
      </w:r>
      <w:r w:rsidRPr="00C10159">
        <w:rPr>
          <w:rFonts w:ascii="Arial" w:hAnsi="Arial" w:cs="Arial"/>
          <w:sz w:val="22"/>
          <w:szCs w:val="22"/>
        </w:rPr>
        <w:t xml:space="preserve"> </w:t>
      </w:r>
      <w:r w:rsidR="00ED3E02" w:rsidRPr="00E7104C">
        <w:rPr>
          <w:rFonts w:ascii="Arial" w:hAnsi="Arial" w:cs="Arial"/>
          <w:sz w:val="22"/>
          <w:szCs w:val="22"/>
        </w:rPr>
        <w:t xml:space="preserve">TAŞKIN </w:t>
      </w:r>
      <w:r w:rsidR="00ED3E02">
        <w:rPr>
          <w:rFonts w:ascii="Arial" w:hAnsi="Arial" w:cs="Arial"/>
          <w:sz w:val="22"/>
          <w:szCs w:val="22"/>
        </w:rPr>
        <w:t>TEKSTİL</w:t>
      </w:r>
      <w:r w:rsidR="003D6CE8">
        <w:rPr>
          <w:rFonts w:ascii="Arial" w:hAnsi="Arial" w:cs="Arial"/>
          <w:sz w:val="22"/>
          <w:szCs w:val="22"/>
        </w:rPr>
        <w:t xml:space="preserve"> olarak </w:t>
      </w:r>
      <w:r w:rsidRPr="00C10159">
        <w:rPr>
          <w:rFonts w:ascii="Arial" w:hAnsi="Arial" w:cs="Arial"/>
          <w:sz w:val="22"/>
          <w:szCs w:val="22"/>
        </w:rPr>
        <w:t>müşterimizle uzun vadeli ve kalıcı bir iş ilişkisini inşa etm</w:t>
      </w:r>
      <w:r w:rsidR="002A18D4">
        <w:rPr>
          <w:rFonts w:ascii="Arial" w:hAnsi="Arial" w:cs="Arial"/>
          <w:sz w:val="22"/>
          <w:szCs w:val="22"/>
        </w:rPr>
        <w:t xml:space="preserve">ektir. </w:t>
      </w:r>
      <w:r w:rsidR="00AA1014">
        <w:rPr>
          <w:rFonts w:ascii="Arial" w:hAnsi="Arial" w:cs="Arial"/>
          <w:sz w:val="22"/>
          <w:szCs w:val="22"/>
        </w:rPr>
        <w:t xml:space="preserve">Bunun gereği olarak da ana tedarikçimiz ve müşterilerimiz ile her zaman iş birliği </w:t>
      </w:r>
      <w:bookmarkStart w:id="0" w:name="_GoBack"/>
      <w:bookmarkEnd w:id="0"/>
      <w:r w:rsidR="00AA1014">
        <w:rPr>
          <w:rFonts w:ascii="Arial" w:hAnsi="Arial" w:cs="Arial"/>
          <w:sz w:val="22"/>
          <w:szCs w:val="22"/>
        </w:rPr>
        <w:t>içinde oluruz. Gerçekleştirilecek denetimler, toplantılar ve eğitimlere katılır; uyarıları dikkate alır ve gereken aksiyonları hayata geçiririz.</w:t>
      </w:r>
    </w:p>
    <w:p w:rsidR="00AA1014" w:rsidRDefault="00AA1014" w:rsidP="00BB2BD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 tedarikçimiz, müşterilerimiz veya onların tayin edebileceği üçüncü taraf denetim firmalarının gerçekleştireceği denetimleri </w:t>
      </w:r>
      <w:r w:rsidR="00E7104C">
        <w:rPr>
          <w:rFonts w:ascii="Arial" w:hAnsi="Arial" w:cs="Arial"/>
          <w:sz w:val="22"/>
          <w:szCs w:val="22"/>
        </w:rPr>
        <w:t xml:space="preserve">kabul eder ve denetçilerini TAŞKIN </w:t>
      </w:r>
      <w:r>
        <w:rPr>
          <w:rFonts w:ascii="Arial" w:hAnsi="Arial" w:cs="Arial"/>
          <w:sz w:val="22"/>
          <w:szCs w:val="22"/>
        </w:rPr>
        <w:t xml:space="preserve">Tekstil misafirperverliği ile işletmemizde ağırlarız. Bu denetimler sırasında denetçilere her türlü söylem ve evraksal şeffaflığı </w:t>
      </w:r>
      <w:r w:rsidR="00316B97">
        <w:rPr>
          <w:rFonts w:ascii="Arial" w:hAnsi="Arial" w:cs="Arial"/>
          <w:sz w:val="22"/>
          <w:szCs w:val="22"/>
        </w:rPr>
        <w:t xml:space="preserve">gösteririz. Çalışanlarımızı ve tüm idari kadromuzu bu denetimler sırasında yanıltıcı veya yanlış beyanda bulunmamalarını için bilgilendiririz.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AA1014" w:rsidRPr="00C10159" w:rsidRDefault="00AA1014" w:rsidP="00BB2B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B2BD8" w:rsidRPr="00C10159" w:rsidRDefault="00BB2BD8" w:rsidP="00BB2BD8">
      <w:pPr>
        <w:spacing w:before="120"/>
        <w:ind w:right="-288"/>
        <w:jc w:val="both"/>
        <w:rPr>
          <w:rFonts w:ascii="Arial" w:hAnsi="Arial" w:cs="Arial"/>
          <w:b/>
          <w:sz w:val="22"/>
          <w:szCs w:val="22"/>
        </w:rPr>
      </w:pPr>
      <w:r w:rsidRPr="00C10159">
        <w:rPr>
          <w:rFonts w:ascii="Arial" w:hAnsi="Arial" w:cs="Arial"/>
          <w:b/>
          <w:sz w:val="22"/>
          <w:szCs w:val="22"/>
        </w:rPr>
        <w:t>Kapsam</w:t>
      </w:r>
    </w:p>
    <w:p w:rsidR="00BB2BD8" w:rsidRDefault="00BB2BD8" w:rsidP="00316B97">
      <w:pPr>
        <w:spacing w:before="120"/>
        <w:ind w:right="-288"/>
        <w:jc w:val="both"/>
        <w:rPr>
          <w:rFonts w:ascii="Arial" w:hAnsi="Arial" w:cs="Arial"/>
          <w:sz w:val="22"/>
          <w:szCs w:val="22"/>
        </w:rPr>
      </w:pPr>
      <w:r w:rsidRPr="00C10159">
        <w:rPr>
          <w:rFonts w:ascii="Arial" w:hAnsi="Arial" w:cs="Arial"/>
          <w:sz w:val="22"/>
          <w:szCs w:val="22"/>
        </w:rPr>
        <w:t xml:space="preserve">Politikamızın kapsamı; </w:t>
      </w:r>
      <w:r w:rsidR="005C5CBE">
        <w:rPr>
          <w:rFonts w:ascii="Arial" w:hAnsi="Arial" w:cs="Arial"/>
          <w:sz w:val="22"/>
          <w:szCs w:val="22"/>
        </w:rPr>
        <w:t xml:space="preserve">bünyemizdeki </w:t>
      </w:r>
      <w:r w:rsidR="00316B97">
        <w:rPr>
          <w:rFonts w:ascii="Arial" w:hAnsi="Arial" w:cs="Arial"/>
          <w:sz w:val="22"/>
          <w:szCs w:val="22"/>
        </w:rPr>
        <w:t>tüm çalışanları ve tüm üretim proseslerimizi kapsamaktadır</w:t>
      </w:r>
    </w:p>
    <w:p w:rsidR="00316B97" w:rsidRPr="00BB2BD8" w:rsidRDefault="00316B97" w:rsidP="00316B97">
      <w:pPr>
        <w:spacing w:before="120"/>
        <w:ind w:right="-288"/>
        <w:jc w:val="both"/>
        <w:rPr>
          <w:rFonts w:ascii="Arial" w:hAnsi="Arial" w:cs="Arial"/>
          <w:sz w:val="22"/>
          <w:szCs w:val="22"/>
        </w:rPr>
      </w:pPr>
    </w:p>
    <w:p w:rsidR="0030298F" w:rsidRPr="00BB2BD8" w:rsidRDefault="00BB2BD8" w:rsidP="0046362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B2BD8">
        <w:rPr>
          <w:rFonts w:ascii="Arial" w:hAnsi="Arial" w:cs="Arial"/>
          <w:b/>
          <w:sz w:val="22"/>
          <w:szCs w:val="22"/>
        </w:rPr>
        <w:t>Sorumluluk ve Dağıtım</w:t>
      </w:r>
    </w:p>
    <w:p w:rsidR="00463620" w:rsidRDefault="00CC4F0C" w:rsidP="0046362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B2BD8">
        <w:rPr>
          <w:rFonts w:ascii="Arial" w:hAnsi="Arial" w:cs="Arial"/>
          <w:sz w:val="22"/>
          <w:szCs w:val="22"/>
        </w:rPr>
        <w:t>B</w:t>
      </w:r>
      <w:r w:rsidR="0050726F" w:rsidRPr="00BB2BD8">
        <w:rPr>
          <w:rFonts w:ascii="Arial" w:hAnsi="Arial" w:cs="Arial"/>
          <w:sz w:val="22"/>
          <w:szCs w:val="22"/>
        </w:rPr>
        <w:t>u prosedürün hazırlanması</w:t>
      </w:r>
      <w:r w:rsidR="00030957" w:rsidRPr="00BB2BD8">
        <w:rPr>
          <w:rFonts w:ascii="Arial" w:hAnsi="Arial" w:cs="Arial"/>
          <w:sz w:val="22"/>
          <w:szCs w:val="22"/>
        </w:rPr>
        <w:t>, g</w:t>
      </w:r>
      <w:r w:rsidR="0050726F" w:rsidRPr="00BB2BD8">
        <w:rPr>
          <w:rFonts w:ascii="Arial" w:hAnsi="Arial" w:cs="Arial"/>
          <w:sz w:val="22"/>
          <w:szCs w:val="22"/>
        </w:rPr>
        <w:t>üncellenmesi</w:t>
      </w:r>
      <w:r w:rsidR="00030957" w:rsidRPr="00BB2BD8">
        <w:rPr>
          <w:rFonts w:ascii="Arial" w:hAnsi="Arial" w:cs="Arial"/>
          <w:sz w:val="22"/>
          <w:szCs w:val="22"/>
        </w:rPr>
        <w:t xml:space="preserve"> ve ilgili birimlere iletilmesinin </w:t>
      </w:r>
      <w:r w:rsidR="0050726F" w:rsidRPr="00BB2BD8">
        <w:rPr>
          <w:rFonts w:ascii="Arial" w:hAnsi="Arial" w:cs="Arial"/>
          <w:sz w:val="22"/>
          <w:szCs w:val="22"/>
        </w:rPr>
        <w:t xml:space="preserve">sorumluluğu </w:t>
      </w:r>
      <w:r w:rsidR="005C5CBE">
        <w:rPr>
          <w:rFonts w:ascii="Arial" w:hAnsi="Arial" w:cs="Arial"/>
          <w:sz w:val="22"/>
          <w:szCs w:val="22"/>
        </w:rPr>
        <w:t xml:space="preserve">İnsan Kaynakları/ Personel </w:t>
      </w:r>
      <w:r w:rsidR="00A968E4" w:rsidRPr="00BB2BD8">
        <w:rPr>
          <w:rFonts w:ascii="Arial" w:hAnsi="Arial" w:cs="Arial"/>
          <w:sz w:val="22"/>
          <w:szCs w:val="22"/>
        </w:rPr>
        <w:t>Departmanı’ndadı</w:t>
      </w:r>
      <w:r w:rsidR="00463620" w:rsidRPr="00BB2BD8">
        <w:rPr>
          <w:rFonts w:ascii="Arial" w:hAnsi="Arial" w:cs="Arial"/>
          <w:sz w:val="22"/>
          <w:szCs w:val="22"/>
        </w:rPr>
        <w:t xml:space="preserve">r. </w:t>
      </w:r>
      <w:r w:rsidR="00E7104C">
        <w:rPr>
          <w:rFonts w:ascii="Arial" w:hAnsi="Arial" w:cs="Arial"/>
          <w:sz w:val="22"/>
          <w:szCs w:val="22"/>
        </w:rPr>
        <w:t>TAŞKIN</w:t>
      </w:r>
      <w:r w:rsidR="005C5CBE">
        <w:rPr>
          <w:rFonts w:ascii="Arial" w:hAnsi="Arial" w:cs="Arial"/>
          <w:sz w:val="22"/>
          <w:szCs w:val="22"/>
        </w:rPr>
        <w:t xml:space="preserve"> Tekstil</w:t>
      </w:r>
      <w:r w:rsidR="00463620" w:rsidRPr="00BB2BD8">
        <w:rPr>
          <w:rFonts w:ascii="Arial" w:hAnsi="Arial" w:cs="Arial"/>
          <w:sz w:val="22"/>
          <w:szCs w:val="22"/>
        </w:rPr>
        <w:t xml:space="preserve"> ç</w:t>
      </w:r>
      <w:r w:rsidRPr="00BB2BD8">
        <w:rPr>
          <w:rFonts w:ascii="Arial" w:hAnsi="Arial" w:cs="Arial"/>
          <w:sz w:val="22"/>
          <w:szCs w:val="22"/>
        </w:rPr>
        <w:t>alışanları</w:t>
      </w:r>
      <w:r w:rsidR="00463620" w:rsidRPr="00BB2BD8">
        <w:rPr>
          <w:rFonts w:ascii="Arial" w:hAnsi="Arial" w:cs="Arial"/>
          <w:sz w:val="22"/>
          <w:szCs w:val="22"/>
        </w:rPr>
        <w:t xml:space="preserve"> </w:t>
      </w:r>
      <w:r w:rsidRPr="00BB2BD8">
        <w:rPr>
          <w:rFonts w:ascii="Arial" w:hAnsi="Arial" w:cs="Arial"/>
          <w:sz w:val="22"/>
          <w:szCs w:val="22"/>
        </w:rPr>
        <w:t xml:space="preserve">bu prosedüre ortak erişim alanlarından ulaşabilmektedirler. </w:t>
      </w:r>
      <w:r w:rsidR="00030957" w:rsidRPr="00BB2BD8">
        <w:rPr>
          <w:rFonts w:ascii="Arial" w:hAnsi="Arial" w:cs="Arial"/>
          <w:sz w:val="22"/>
          <w:szCs w:val="22"/>
        </w:rPr>
        <w:t xml:space="preserve"> </w:t>
      </w:r>
    </w:p>
    <w:sectPr w:rsidR="00463620" w:rsidSect="00C70BCA">
      <w:headerReference w:type="default" r:id="rId7"/>
      <w:footerReference w:type="default" r:id="rId8"/>
      <w:pgSz w:w="11906" w:h="16838" w:code="9"/>
      <w:pgMar w:top="1417" w:right="1417" w:bottom="1417" w:left="1417" w:header="567" w:footer="62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E7" w:rsidRDefault="00B32EE7">
      <w:r>
        <w:separator/>
      </w:r>
    </w:p>
  </w:endnote>
  <w:endnote w:type="continuationSeparator" w:id="0">
    <w:p w:rsidR="00B32EE7" w:rsidRDefault="00B3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8F" w:rsidRDefault="0030298F"/>
  <w:tbl>
    <w:tblPr>
      <w:tblW w:w="10590" w:type="dxa"/>
      <w:tblInd w:w="-7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3"/>
      <w:gridCol w:w="3827"/>
      <w:gridCol w:w="3310"/>
    </w:tblGrid>
    <w:tr w:rsidR="002A02A6" w:rsidRPr="00E9034F" w:rsidTr="008336D1">
      <w:trPr>
        <w:trHeight w:hRule="exact" w:val="577"/>
      </w:trPr>
      <w:tc>
        <w:tcPr>
          <w:tcW w:w="3453" w:type="dxa"/>
        </w:tcPr>
        <w:p w:rsidR="0030298F" w:rsidRPr="00C70BCA" w:rsidRDefault="0030298F" w:rsidP="008336D1">
          <w:pPr>
            <w:pStyle w:val="Balk1"/>
            <w:spacing w:before="60" w:line="240" w:lineRule="auto"/>
            <w:jc w:val="center"/>
            <w:rPr>
              <w:rFonts w:ascii="Calibri" w:hAnsi="Calibri" w:cs="Calibri"/>
              <w:iCs/>
            </w:rPr>
          </w:pPr>
          <w:r w:rsidRPr="00C70BCA">
            <w:rPr>
              <w:rFonts w:ascii="Calibri" w:hAnsi="Calibri" w:cs="Calibri"/>
              <w:iCs/>
            </w:rPr>
            <w:t>Hazırlayan</w:t>
          </w:r>
        </w:p>
      </w:tc>
      <w:tc>
        <w:tcPr>
          <w:tcW w:w="3827" w:type="dxa"/>
        </w:tcPr>
        <w:p w:rsidR="0030298F" w:rsidRPr="00C70BCA" w:rsidRDefault="0030298F" w:rsidP="008D6B11">
          <w:pPr>
            <w:pStyle w:val="Balk1"/>
            <w:spacing w:before="60" w:line="240" w:lineRule="auto"/>
            <w:jc w:val="center"/>
            <w:rPr>
              <w:rFonts w:ascii="Calibri" w:hAnsi="Calibri" w:cs="Calibri"/>
              <w:iCs/>
            </w:rPr>
          </w:pPr>
          <w:r w:rsidRPr="00C70BCA">
            <w:rPr>
              <w:rFonts w:ascii="Calibri" w:hAnsi="Calibri" w:cs="Calibri"/>
              <w:iCs/>
            </w:rPr>
            <w:t>Onaylayan</w:t>
          </w:r>
        </w:p>
        <w:p w:rsidR="0030298F" w:rsidRPr="00C70BCA" w:rsidRDefault="0030298F" w:rsidP="008D6B11">
          <w:pPr>
            <w:jc w:val="center"/>
            <w:rPr>
              <w:rFonts w:ascii="Calibri" w:hAnsi="Calibri" w:cs="Calibri"/>
              <w:iCs/>
              <w:sz w:val="22"/>
              <w:szCs w:val="22"/>
            </w:rPr>
          </w:pPr>
        </w:p>
      </w:tc>
      <w:tc>
        <w:tcPr>
          <w:tcW w:w="3310" w:type="dxa"/>
          <w:shd w:val="clear" w:color="auto" w:fill="auto"/>
        </w:tcPr>
        <w:p w:rsidR="002A02A6" w:rsidRPr="00C70BCA" w:rsidRDefault="00C70BCA" w:rsidP="00C70BCA">
          <w:pPr>
            <w:pStyle w:val="Balk1"/>
            <w:spacing w:before="60" w:line="240" w:lineRule="auto"/>
            <w:jc w:val="center"/>
            <w:rPr>
              <w:rFonts w:ascii="Calibri" w:hAnsi="Calibri" w:cs="Calibri"/>
              <w:iCs/>
            </w:rPr>
          </w:pPr>
          <w:r w:rsidRPr="00C70BCA">
            <w:rPr>
              <w:rFonts w:ascii="Calibri" w:hAnsi="Calibri" w:cs="Calibri"/>
              <w:iCs/>
            </w:rPr>
            <w:t>İlgili Departmanlar</w:t>
          </w:r>
        </w:p>
      </w:tc>
    </w:tr>
    <w:tr w:rsidR="002A02A6" w:rsidRPr="00E9034F" w:rsidTr="008336D1">
      <w:trPr>
        <w:trHeight w:hRule="exact" w:val="573"/>
      </w:trPr>
      <w:tc>
        <w:tcPr>
          <w:tcW w:w="3453" w:type="dxa"/>
        </w:tcPr>
        <w:p w:rsidR="0030298F" w:rsidRPr="00C70BCA" w:rsidRDefault="00154557" w:rsidP="005D2C99">
          <w:pPr>
            <w:jc w:val="center"/>
            <w:rPr>
              <w:rFonts w:ascii="Calibri" w:hAnsi="Calibri" w:cs="Calibri"/>
              <w:iCs/>
            </w:rPr>
          </w:pPr>
          <w:r>
            <w:rPr>
              <w:rFonts w:ascii="Calibri" w:hAnsi="Calibri" w:cs="Calibri"/>
              <w:b/>
              <w:bCs/>
              <w:iCs/>
              <w:sz w:val="22"/>
              <w:szCs w:val="22"/>
            </w:rPr>
            <w:t>İnsan Kaynakları</w:t>
          </w:r>
        </w:p>
      </w:tc>
      <w:tc>
        <w:tcPr>
          <w:tcW w:w="3827" w:type="dxa"/>
        </w:tcPr>
        <w:p w:rsidR="0030298F" w:rsidRPr="00C70BCA" w:rsidRDefault="00154557" w:rsidP="008D6B11">
          <w:pPr>
            <w:pStyle w:val="Balk1"/>
            <w:spacing w:before="60" w:line="240" w:lineRule="auto"/>
            <w:jc w:val="center"/>
            <w:rPr>
              <w:rFonts w:ascii="Calibri" w:hAnsi="Calibri" w:cs="Calibri"/>
              <w:iCs/>
            </w:rPr>
          </w:pPr>
          <w:r>
            <w:rPr>
              <w:rFonts w:ascii="Calibri" w:hAnsi="Calibri" w:cs="Calibri"/>
              <w:iCs/>
            </w:rPr>
            <w:t>Firma Sahibi/ Genel Müdür</w:t>
          </w:r>
        </w:p>
      </w:tc>
      <w:tc>
        <w:tcPr>
          <w:tcW w:w="3310" w:type="dxa"/>
          <w:shd w:val="clear" w:color="auto" w:fill="auto"/>
        </w:tcPr>
        <w:p w:rsidR="002A02A6" w:rsidRPr="008336D1" w:rsidRDefault="00154557" w:rsidP="008336D1">
          <w:pPr>
            <w:jc w:val="center"/>
            <w:rPr>
              <w:rFonts w:ascii="Calibri" w:hAnsi="Calibri" w:cs="Calibri"/>
              <w:b/>
              <w:bCs/>
              <w:i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iCs/>
              <w:sz w:val="22"/>
              <w:szCs w:val="22"/>
            </w:rPr>
            <w:t>Üretim Müdürlüğü Alt Departmanları</w:t>
          </w:r>
        </w:p>
      </w:tc>
    </w:tr>
  </w:tbl>
  <w:p w:rsidR="0030298F" w:rsidRDefault="0030298F" w:rsidP="00A12DB9">
    <w:pPr>
      <w:jc w:val="both"/>
      <w:rPr>
        <w:rFonts w:ascii="Calibri" w:hAnsi="Calibri" w:cs="Calibri"/>
        <w:sz w:val="24"/>
        <w:szCs w:val="24"/>
      </w:rPr>
    </w:pPr>
  </w:p>
  <w:p w:rsidR="0030298F" w:rsidRPr="00E9034F" w:rsidRDefault="0030298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E7" w:rsidRDefault="00B32EE7">
      <w:r>
        <w:separator/>
      </w:r>
    </w:p>
  </w:footnote>
  <w:footnote w:type="continuationSeparator" w:id="0">
    <w:p w:rsidR="00B32EE7" w:rsidRDefault="00B3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9"/>
      <w:gridCol w:w="3850"/>
      <w:gridCol w:w="1378"/>
      <w:gridCol w:w="1141"/>
    </w:tblGrid>
    <w:tr w:rsidR="00C70BCA" w:rsidRPr="00E9034F" w:rsidTr="00C70BCA">
      <w:trPr>
        <w:cantSplit/>
        <w:trHeight w:val="292"/>
      </w:trPr>
      <w:tc>
        <w:tcPr>
          <w:tcW w:w="1246" w:type="pct"/>
          <w:vMerge w:val="restart"/>
          <w:shd w:val="clear" w:color="auto" w:fill="auto"/>
          <w:vAlign w:val="center"/>
        </w:tcPr>
        <w:p w:rsidR="0030298F" w:rsidRPr="009C1EC5" w:rsidRDefault="00E7104C" w:rsidP="00AC75F5">
          <w:pPr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  <w:r>
            <w:rPr>
              <w:rFonts w:ascii="Open Sans" w:hAnsi="Open Sans" w:cs="Arial"/>
              <w:noProof/>
              <w:color w:val="428BCA"/>
              <w:sz w:val="27"/>
              <w:szCs w:val="27"/>
            </w:rPr>
            <w:drawing>
              <wp:inline distT="0" distB="0" distL="0" distR="0" wp14:anchorId="38B39A0F" wp14:editId="5C59EE63">
                <wp:extent cx="1758315" cy="404495"/>
                <wp:effectExtent l="0" t="0" r="0" b="0"/>
                <wp:docPr id="1" name="Resim 1" descr="Fashion Responsiv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shion Responsiv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31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pct"/>
          <w:vMerge w:val="restart"/>
          <w:shd w:val="clear" w:color="auto" w:fill="auto"/>
          <w:vAlign w:val="center"/>
        </w:tcPr>
        <w:p w:rsidR="0030298F" w:rsidRPr="00C70BCA" w:rsidRDefault="00BA7BE8" w:rsidP="00274BC7">
          <w:pPr>
            <w:pStyle w:val="Balk4"/>
            <w:rPr>
              <w:rFonts w:asciiTheme="minorHAnsi" w:hAnsiTheme="minorHAnsi" w:cs="Arial"/>
              <w:sz w:val="30"/>
              <w:szCs w:val="30"/>
            </w:rPr>
          </w:pPr>
          <w:r>
            <w:rPr>
              <w:rFonts w:asciiTheme="minorHAnsi" w:hAnsiTheme="minorHAnsi" w:cs="Arial"/>
              <w:sz w:val="30"/>
              <w:szCs w:val="30"/>
            </w:rPr>
            <w:t>ŞEFFAFLIK POLİTİKAMIZ</w:t>
          </w:r>
        </w:p>
      </w:tc>
      <w:tc>
        <w:tcPr>
          <w:tcW w:w="934" w:type="pct"/>
          <w:vAlign w:val="center"/>
        </w:tcPr>
        <w:p w:rsidR="0030298F" w:rsidRPr="00D34BCD" w:rsidRDefault="0030298F" w:rsidP="00AC75F5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 w:rsidRPr="00D34BCD">
            <w:rPr>
              <w:rFonts w:ascii="Calibri" w:hAnsi="Calibri" w:cs="Calibri"/>
              <w:b/>
              <w:bCs/>
              <w:sz w:val="22"/>
              <w:szCs w:val="22"/>
            </w:rPr>
            <w:t>Yayın Tarihi:</w:t>
          </w:r>
        </w:p>
      </w:tc>
      <w:tc>
        <w:tcPr>
          <w:tcW w:w="554" w:type="pct"/>
          <w:vAlign w:val="center"/>
        </w:tcPr>
        <w:p w:rsidR="0030298F" w:rsidRPr="00154557" w:rsidRDefault="00E7104C" w:rsidP="00AC75F5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02.11.2015</w:t>
          </w:r>
        </w:p>
      </w:tc>
    </w:tr>
    <w:tr w:rsidR="00C70BCA" w:rsidRPr="00E9034F" w:rsidTr="00C70BCA">
      <w:trPr>
        <w:cantSplit/>
        <w:trHeight w:val="287"/>
      </w:trPr>
      <w:tc>
        <w:tcPr>
          <w:tcW w:w="1246" w:type="pct"/>
          <w:vMerge/>
          <w:shd w:val="clear" w:color="auto" w:fill="auto"/>
          <w:vAlign w:val="center"/>
        </w:tcPr>
        <w:p w:rsidR="0030298F" w:rsidRPr="009C1EC5" w:rsidRDefault="0030298F" w:rsidP="00AC75F5">
          <w:pPr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</w:p>
      </w:tc>
      <w:tc>
        <w:tcPr>
          <w:tcW w:w="2266" w:type="pct"/>
          <w:vMerge/>
          <w:shd w:val="clear" w:color="auto" w:fill="auto"/>
          <w:vAlign w:val="center"/>
        </w:tcPr>
        <w:p w:rsidR="0030298F" w:rsidRPr="009C1EC5" w:rsidRDefault="0030298F" w:rsidP="00AC75F5">
          <w:pPr>
            <w:pStyle w:val="Balk4"/>
            <w:rPr>
              <w:rFonts w:ascii="Arial" w:hAnsi="Arial" w:cs="Arial"/>
            </w:rPr>
          </w:pPr>
        </w:p>
      </w:tc>
      <w:tc>
        <w:tcPr>
          <w:tcW w:w="934" w:type="pct"/>
          <w:vAlign w:val="center"/>
        </w:tcPr>
        <w:p w:rsidR="0030298F" w:rsidRPr="00D34BCD" w:rsidRDefault="0030298F" w:rsidP="00AC75F5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 w:rsidRPr="00D34BCD">
            <w:rPr>
              <w:rFonts w:ascii="Calibri" w:hAnsi="Calibri" w:cs="Calibri"/>
              <w:b/>
              <w:bCs/>
              <w:sz w:val="22"/>
              <w:szCs w:val="22"/>
            </w:rPr>
            <w:t>Revizyon Tarihi/ No:</w:t>
          </w:r>
        </w:p>
      </w:tc>
      <w:tc>
        <w:tcPr>
          <w:tcW w:w="554" w:type="pct"/>
          <w:vAlign w:val="center"/>
        </w:tcPr>
        <w:p w:rsidR="0030298F" w:rsidRPr="00154557" w:rsidRDefault="0030298F" w:rsidP="00AC75F5">
          <w:pPr>
            <w:rPr>
              <w:rFonts w:ascii="Arial" w:hAnsi="Arial" w:cs="Arial"/>
              <w:b/>
              <w:bCs/>
            </w:rPr>
          </w:pPr>
        </w:p>
      </w:tc>
    </w:tr>
    <w:tr w:rsidR="00C70BCA" w:rsidRPr="00E9034F" w:rsidTr="00C70BCA">
      <w:trPr>
        <w:cantSplit/>
        <w:trHeight w:val="345"/>
      </w:trPr>
      <w:tc>
        <w:tcPr>
          <w:tcW w:w="1246" w:type="pct"/>
          <w:vMerge/>
          <w:shd w:val="clear" w:color="auto" w:fill="auto"/>
          <w:vAlign w:val="center"/>
        </w:tcPr>
        <w:p w:rsidR="0030298F" w:rsidRPr="009C1EC5" w:rsidRDefault="0030298F" w:rsidP="00AC75F5">
          <w:pPr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</w:p>
      </w:tc>
      <w:tc>
        <w:tcPr>
          <w:tcW w:w="2266" w:type="pct"/>
          <w:vMerge/>
          <w:shd w:val="clear" w:color="auto" w:fill="auto"/>
          <w:vAlign w:val="center"/>
        </w:tcPr>
        <w:p w:rsidR="0030298F" w:rsidRPr="009C1EC5" w:rsidRDefault="0030298F" w:rsidP="00AC75F5">
          <w:pPr>
            <w:pStyle w:val="Balk4"/>
            <w:rPr>
              <w:rFonts w:ascii="Arial" w:hAnsi="Arial" w:cs="Arial"/>
            </w:rPr>
          </w:pPr>
        </w:p>
      </w:tc>
      <w:tc>
        <w:tcPr>
          <w:tcW w:w="934" w:type="pct"/>
          <w:vAlign w:val="center"/>
        </w:tcPr>
        <w:p w:rsidR="0030298F" w:rsidRPr="00D34BCD" w:rsidRDefault="0030298F" w:rsidP="00AC75F5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 w:rsidRPr="00D34BCD">
            <w:rPr>
              <w:rFonts w:ascii="Calibri" w:hAnsi="Calibri" w:cs="Calibri"/>
              <w:b/>
              <w:bCs/>
              <w:sz w:val="22"/>
              <w:szCs w:val="22"/>
            </w:rPr>
            <w:t>Sayfa No:</w:t>
          </w:r>
        </w:p>
      </w:tc>
      <w:tc>
        <w:tcPr>
          <w:tcW w:w="554" w:type="pct"/>
          <w:vAlign w:val="center"/>
        </w:tcPr>
        <w:p w:rsidR="0030298F" w:rsidRPr="00154557" w:rsidRDefault="00E7104C" w:rsidP="00AC75F5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</w:t>
          </w:r>
        </w:p>
      </w:tc>
    </w:tr>
  </w:tbl>
  <w:p w:rsidR="0030298F" w:rsidRPr="00E9034F" w:rsidRDefault="0030298F">
    <w:pPr>
      <w:pStyle w:val="stBilgi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40B"/>
    <w:multiLevelType w:val="hybridMultilevel"/>
    <w:tmpl w:val="22CC4522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97FAE"/>
    <w:multiLevelType w:val="hybridMultilevel"/>
    <w:tmpl w:val="3A8C9B04"/>
    <w:lvl w:ilvl="0" w:tplc="8C38BA6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E718D"/>
    <w:multiLevelType w:val="hybridMultilevel"/>
    <w:tmpl w:val="0BBEDD6A"/>
    <w:lvl w:ilvl="0" w:tplc="8C38BA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E0715"/>
    <w:multiLevelType w:val="hybridMultilevel"/>
    <w:tmpl w:val="BD9EF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4D047A"/>
    <w:multiLevelType w:val="hybridMultilevel"/>
    <w:tmpl w:val="E0D6F2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88777E"/>
    <w:multiLevelType w:val="hybridMultilevel"/>
    <w:tmpl w:val="C84C858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26906"/>
    <w:multiLevelType w:val="hybridMultilevel"/>
    <w:tmpl w:val="8CA63B92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18797F"/>
    <w:multiLevelType w:val="hybridMultilevel"/>
    <w:tmpl w:val="B17682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FF653E"/>
    <w:multiLevelType w:val="hybridMultilevel"/>
    <w:tmpl w:val="DE8E917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441DA"/>
    <w:multiLevelType w:val="hybridMultilevel"/>
    <w:tmpl w:val="6DC45898"/>
    <w:lvl w:ilvl="0" w:tplc="58B6A08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B545D"/>
    <w:multiLevelType w:val="hybridMultilevel"/>
    <w:tmpl w:val="D7DC951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9205D5"/>
    <w:multiLevelType w:val="hybridMultilevel"/>
    <w:tmpl w:val="C9FEB382"/>
    <w:lvl w:ilvl="0" w:tplc="F15AA504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E8979EB"/>
    <w:multiLevelType w:val="hybridMultilevel"/>
    <w:tmpl w:val="C9567F40"/>
    <w:lvl w:ilvl="0" w:tplc="09B827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AA203F4">
      <w:start w:val="1"/>
      <w:numFmt w:val="lowerLetter"/>
      <w:lvlText w:val="%2."/>
      <w:lvlJc w:val="left"/>
      <w:pPr>
        <w:ind w:left="1440" w:hanging="360"/>
      </w:pPr>
    </w:lvl>
    <w:lvl w:ilvl="2" w:tplc="E5AEE0A2">
      <w:start w:val="1"/>
      <w:numFmt w:val="lowerRoman"/>
      <w:lvlText w:val="%3."/>
      <w:lvlJc w:val="right"/>
      <w:pPr>
        <w:ind w:left="2160" w:hanging="180"/>
      </w:pPr>
    </w:lvl>
    <w:lvl w:ilvl="3" w:tplc="39000988">
      <w:start w:val="1"/>
      <w:numFmt w:val="decimal"/>
      <w:lvlText w:val="%4."/>
      <w:lvlJc w:val="left"/>
      <w:pPr>
        <w:ind w:left="2880" w:hanging="360"/>
      </w:pPr>
    </w:lvl>
    <w:lvl w:ilvl="4" w:tplc="295C01DA">
      <w:start w:val="1"/>
      <w:numFmt w:val="lowerLetter"/>
      <w:lvlText w:val="%5."/>
      <w:lvlJc w:val="left"/>
      <w:pPr>
        <w:ind w:left="3600" w:hanging="360"/>
      </w:pPr>
    </w:lvl>
    <w:lvl w:ilvl="5" w:tplc="4E92AF22">
      <w:start w:val="1"/>
      <w:numFmt w:val="lowerRoman"/>
      <w:lvlText w:val="%6."/>
      <w:lvlJc w:val="right"/>
      <w:pPr>
        <w:ind w:left="4320" w:hanging="180"/>
      </w:pPr>
    </w:lvl>
    <w:lvl w:ilvl="6" w:tplc="54E8E444">
      <w:start w:val="1"/>
      <w:numFmt w:val="decimal"/>
      <w:lvlText w:val="%7."/>
      <w:lvlJc w:val="left"/>
      <w:pPr>
        <w:ind w:left="5040" w:hanging="360"/>
      </w:pPr>
    </w:lvl>
    <w:lvl w:ilvl="7" w:tplc="9AA89862">
      <w:start w:val="1"/>
      <w:numFmt w:val="lowerLetter"/>
      <w:lvlText w:val="%8."/>
      <w:lvlJc w:val="left"/>
      <w:pPr>
        <w:ind w:left="5760" w:hanging="360"/>
      </w:pPr>
    </w:lvl>
    <w:lvl w:ilvl="8" w:tplc="7324B48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385"/>
    <w:multiLevelType w:val="multilevel"/>
    <w:tmpl w:val="3A8C9B04"/>
    <w:lvl w:ilvl="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A5D0F"/>
    <w:multiLevelType w:val="hybridMultilevel"/>
    <w:tmpl w:val="4A24AB66"/>
    <w:lvl w:ilvl="0" w:tplc="95CE8A5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B0F5B"/>
    <w:multiLevelType w:val="hybridMultilevel"/>
    <w:tmpl w:val="93DABE3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CB3372"/>
    <w:multiLevelType w:val="hybridMultilevel"/>
    <w:tmpl w:val="B99E9BE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921FD5"/>
    <w:multiLevelType w:val="hybridMultilevel"/>
    <w:tmpl w:val="ED42A5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980B00"/>
    <w:multiLevelType w:val="hybridMultilevel"/>
    <w:tmpl w:val="CB56561E"/>
    <w:lvl w:ilvl="0" w:tplc="5AE0D728">
      <w:start w:val="1"/>
      <w:numFmt w:val="decimal"/>
      <w:lvlText w:val="%1-"/>
      <w:lvlJc w:val="left"/>
      <w:pPr>
        <w:tabs>
          <w:tab w:val="num" w:pos="318"/>
        </w:tabs>
        <w:ind w:left="31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1F000F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9" w15:restartNumberingAfterBreak="0">
    <w:nsid w:val="54824BDA"/>
    <w:multiLevelType w:val="hybridMultilevel"/>
    <w:tmpl w:val="7C8EF82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356099"/>
    <w:multiLevelType w:val="hybridMultilevel"/>
    <w:tmpl w:val="1D3C0E4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CE4F5B"/>
    <w:multiLevelType w:val="hybridMultilevel"/>
    <w:tmpl w:val="2EC241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932F6E"/>
    <w:multiLevelType w:val="hybridMultilevel"/>
    <w:tmpl w:val="F96AEE86"/>
    <w:lvl w:ilvl="0" w:tplc="EB049AFE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7"/>
  </w:num>
  <w:num w:numId="5">
    <w:abstractNumId w:val="21"/>
  </w:num>
  <w:num w:numId="6">
    <w:abstractNumId w:val="19"/>
  </w:num>
  <w:num w:numId="7">
    <w:abstractNumId w:val="6"/>
  </w:num>
  <w:num w:numId="8">
    <w:abstractNumId w:val="16"/>
  </w:num>
  <w:num w:numId="9">
    <w:abstractNumId w:val="18"/>
  </w:num>
  <w:num w:numId="10">
    <w:abstractNumId w:val="1"/>
  </w:num>
  <w:num w:numId="11">
    <w:abstractNumId w:val="13"/>
  </w:num>
  <w:num w:numId="12">
    <w:abstractNumId w:val="5"/>
  </w:num>
  <w:num w:numId="13">
    <w:abstractNumId w:val="2"/>
  </w:num>
  <w:num w:numId="14">
    <w:abstractNumId w:val="12"/>
  </w:num>
  <w:num w:numId="15">
    <w:abstractNumId w:val="20"/>
  </w:num>
  <w:num w:numId="16">
    <w:abstractNumId w:val="10"/>
  </w:num>
  <w:num w:numId="17">
    <w:abstractNumId w:val="3"/>
  </w:num>
  <w:num w:numId="18">
    <w:abstractNumId w:val="15"/>
  </w:num>
  <w:num w:numId="19">
    <w:abstractNumId w:val="14"/>
  </w:num>
  <w:num w:numId="20">
    <w:abstractNumId w:val="8"/>
  </w:num>
  <w:num w:numId="21">
    <w:abstractNumId w:val="22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57"/>
    <w:rsid w:val="000015FD"/>
    <w:rsid w:val="00011679"/>
    <w:rsid w:val="00030957"/>
    <w:rsid w:val="000529DD"/>
    <w:rsid w:val="000707E0"/>
    <w:rsid w:val="00077679"/>
    <w:rsid w:val="000913F8"/>
    <w:rsid w:val="000E238B"/>
    <w:rsid w:val="000F224B"/>
    <w:rsid w:val="0010102C"/>
    <w:rsid w:val="0010461C"/>
    <w:rsid w:val="00114001"/>
    <w:rsid w:val="001221E7"/>
    <w:rsid w:val="00124EA3"/>
    <w:rsid w:val="001261B4"/>
    <w:rsid w:val="00133AEB"/>
    <w:rsid w:val="00142731"/>
    <w:rsid w:val="00152E69"/>
    <w:rsid w:val="00154557"/>
    <w:rsid w:val="001A23BA"/>
    <w:rsid w:val="001E102A"/>
    <w:rsid w:val="00210DA2"/>
    <w:rsid w:val="00212346"/>
    <w:rsid w:val="00222F9E"/>
    <w:rsid w:val="00225864"/>
    <w:rsid w:val="002277DB"/>
    <w:rsid w:val="0026374A"/>
    <w:rsid w:val="00274BC7"/>
    <w:rsid w:val="002846D6"/>
    <w:rsid w:val="00296568"/>
    <w:rsid w:val="00297258"/>
    <w:rsid w:val="002A02A6"/>
    <w:rsid w:val="002A18D4"/>
    <w:rsid w:val="002A4800"/>
    <w:rsid w:val="002B5BD3"/>
    <w:rsid w:val="002C3F3B"/>
    <w:rsid w:val="0030298F"/>
    <w:rsid w:val="003043E0"/>
    <w:rsid w:val="00316B97"/>
    <w:rsid w:val="00334398"/>
    <w:rsid w:val="00340820"/>
    <w:rsid w:val="003534AB"/>
    <w:rsid w:val="00363C18"/>
    <w:rsid w:val="00376A4F"/>
    <w:rsid w:val="00385BE8"/>
    <w:rsid w:val="00385DF6"/>
    <w:rsid w:val="00386D13"/>
    <w:rsid w:val="003D6CE8"/>
    <w:rsid w:val="003F6193"/>
    <w:rsid w:val="004008D3"/>
    <w:rsid w:val="00415CC0"/>
    <w:rsid w:val="00432716"/>
    <w:rsid w:val="00446AC4"/>
    <w:rsid w:val="00463620"/>
    <w:rsid w:val="00465ABE"/>
    <w:rsid w:val="00467F60"/>
    <w:rsid w:val="00474894"/>
    <w:rsid w:val="00497DEF"/>
    <w:rsid w:val="004B04F9"/>
    <w:rsid w:val="004C1E2A"/>
    <w:rsid w:val="004E3310"/>
    <w:rsid w:val="004E4ECF"/>
    <w:rsid w:val="004F7A38"/>
    <w:rsid w:val="004F7A56"/>
    <w:rsid w:val="0050726F"/>
    <w:rsid w:val="00512568"/>
    <w:rsid w:val="00521765"/>
    <w:rsid w:val="00524654"/>
    <w:rsid w:val="00524974"/>
    <w:rsid w:val="00537F8B"/>
    <w:rsid w:val="00574A4E"/>
    <w:rsid w:val="005800E2"/>
    <w:rsid w:val="005852E5"/>
    <w:rsid w:val="00585948"/>
    <w:rsid w:val="005C5CBE"/>
    <w:rsid w:val="005C7F6C"/>
    <w:rsid w:val="005D13B0"/>
    <w:rsid w:val="005D2C99"/>
    <w:rsid w:val="00613C17"/>
    <w:rsid w:val="006528A3"/>
    <w:rsid w:val="00656A92"/>
    <w:rsid w:val="00666516"/>
    <w:rsid w:val="00673A8D"/>
    <w:rsid w:val="00674A72"/>
    <w:rsid w:val="00681014"/>
    <w:rsid w:val="0068499B"/>
    <w:rsid w:val="00687C17"/>
    <w:rsid w:val="006946CB"/>
    <w:rsid w:val="006A7A4F"/>
    <w:rsid w:val="006C1ED0"/>
    <w:rsid w:val="006C2348"/>
    <w:rsid w:val="006C4A65"/>
    <w:rsid w:val="006D40EE"/>
    <w:rsid w:val="006D53C3"/>
    <w:rsid w:val="006E7CDF"/>
    <w:rsid w:val="006F4AB1"/>
    <w:rsid w:val="00706E28"/>
    <w:rsid w:val="00710F87"/>
    <w:rsid w:val="00720A37"/>
    <w:rsid w:val="00741016"/>
    <w:rsid w:val="00761116"/>
    <w:rsid w:val="007646EB"/>
    <w:rsid w:val="007877EB"/>
    <w:rsid w:val="007C1342"/>
    <w:rsid w:val="007C5A97"/>
    <w:rsid w:val="007D17A1"/>
    <w:rsid w:val="007D1C24"/>
    <w:rsid w:val="007D276B"/>
    <w:rsid w:val="007E095C"/>
    <w:rsid w:val="007F00B0"/>
    <w:rsid w:val="008160B0"/>
    <w:rsid w:val="008251BD"/>
    <w:rsid w:val="00826DD6"/>
    <w:rsid w:val="008336D1"/>
    <w:rsid w:val="00837D16"/>
    <w:rsid w:val="00844A79"/>
    <w:rsid w:val="00850B8B"/>
    <w:rsid w:val="00864191"/>
    <w:rsid w:val="0087420D"/>
    <w:rsid w:val="00882A93"/>
    <w:rsid w:val="008A1F9B"/>
    <w:rsid w:val="008C663C"/>
    <w:rsid w:val="008D6B11"/>
    <w:rsid w:val="008F4AC2"/>
    <w:rsid w:val="00922060"/>
    <w:rsid w:val="00936A9F"/>
    <w:rsid w:val="009450A4"/>
    <w:rsid w:val="009764BD"/>
    <w:rsid w:val="00983078"/>
    <w:rsid w:val="00984E0D"/>
    <w:rsid w:val="009863AC"/>
    <w:rsid w:val="00996D7B"/>
    <w:rsid w:val="00997D8B"/>
    <w:rsid w:val="009B6534"/>
    <w:rsid w:val="009C1EC5"/>
    <w:rsid w:val="009D03F8"/>
    <w:rsid w:val="009D2EA3"/>
    <w:rsid w:val="009D305D"/>
    <w:rsid w:val="009D334C"/>
    <w:rsid w:val="009E3CD3"/>
    <w:rsid w:val="00A046F2"/>
    <w:rsid w:val="00A048A8"/>
    <w:rsid w:val="00A11D57"/>
    <w:rsid w:val="00A12DB9"/>
    <w:rsid w:val="00A36662"/>
    <w:rsid w:val="00A52BAE"/>
    <w:rsid w:val="00A61511"/>
    <w:rsid w:val="00A75ED2"/>
    <w:rsid w:val="00A773CC"/>
    <w:rsid w:val="00A90D69"/>
    <w:rsid w:val="00A93461"/>
    <w:rsid w:val="00A968E4"/>
    <w:rsid w:val="00A978D1"/>
    <w:rsid w:val="00AA1014"/>
    <w:rsid w:val="00AB1149"/>
    <w:rsid w:val="00AC75F5"/>
    <w:rsid w:val="00AD0B56"/>
    <w:rsid w:val="00AD1FB1"/>
    <w:rsid w:val="00AD363A"/>
    <w:rsid w:val="00AD5192"/>
    <w:rsid w:val="00AE7C71"/>
    <w:rsid w:val="00B048D6"/>
    <w:rsid w:val="00B11AAB"/>
    <w:rsid w:val="00B241C1"/>
    <w:rsid w:val="00B3026B"/>
    <w:rsid w:val="00B32EE7"/>
    <w:rsid w:val="00B40218"/>
    <w:rsid w:val="00B43574"/>
    <w:rsid w:val="00B53E6F"/>
    <w:rsid w:val="00B74764"/>
    <w:rsid w:val="00B752BD"/>
    <w:rsid w:val="00B931AC"/>
    <w:rsid w:val="00BA7BE8"/>
    <w:rsid w:val="00BB2BD8"/>
    <w:rsid w:val="00BB5255"/>
    <w:rsid w:val="00BD710A"/>
    <w:rsid w:val="00BE11FD"/>
    <w:rsid w:val="00BE6CDE"/>
    <w:rsid w:val="00BF45F4"/>
    <w:rsid w:val="00BF778D"/>
    <w:rsid w:val="00C05A38"/>
    <w:rsid w:val="00C07A73"/>
    <w:rsid w:val="00C10159"/>
    <w:rsid w:val="00C13207"/>
    <w:rsid w:val="00C379BE"/>
    <w:rsid w:val="00C437E0"/>
    <w:rsid w:val="00C44DC9"/>
    <w:rsid w:val="00C70BCA"/>
    <w:rsid w:val="00C72089"/>
    <w:rsid w:val="00C752EA"/>
    <w:rsid w:val="00C84893"/>
    <w:rsid w:val="00C94B5D"/>
    <w:rsid w:val="00CA100E"/>
    <w:rsid w:val="00CC4F0C"/>
    <w:rsid w:val="00CC64F6"/>
    <w:rsid w:val="00CE40AA"/>
    <w:rsid w:val="00CF1143"/>
    <w:rsid w:val="00D04059"/>
    <w:rsid w:val="00D10890"/>
    <w:rsid w:val="00D34BCD"/>
    <w:rsid w:val="00D47864"/>
    <w:rsid w:val="00D52998"/>
    <w:rsid w:val="00D55402"/>
    <w:rsid w:val="00D6747D"/>
    <w:rsid w:val="00D719EA"/>
    <w:rsid w:val="00D74E4E"/>
    <w:rsid w:val="00DB6B06"/>
    <w:rsid w:val="00DF7356"/>
    <w:rsid w:val="00E3092C"/>
    <w:rsid w:val="00E40A85"/>
    <w:rsid w:val="00E7104C"/>
    <w:rsid w:val="00E82349"/>
    <w:rsid w:val="00E83FC6"/>
    <w:rsid w:val="00E9034F"/>
    <w:rsid w:val="00E92721"/>
    <w:rsid w:val="00E93CB9"/>
    <w:rsid w:val="00EC46C5"/>
    <w:rsid w:val="00ED3E02"/>
    <w:rsid w:val="00EE7272"/>
    <w:rsid w:val="00F11F2C"/>
    <w:rsid w:val="00F30C8E"/>
    <w:rsid w:val="00F4123E"/>
    <w:rsid w:val="00F723B0"/>
    <w:rsid w:val="00F84A32"/>
    <w:rsid w:val="00FB2CC8"/>
    <w:rsid w:val="00FB5186"/>
    <w:rsid w:val="00FC2A64"/>
    <w:rsid w:val="00FC66CD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9AA36"/>
  <w15:docId w15:val="{E8F7849F-4DFA-409A-8C1D-4DFB3B7C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1D57"/>
  </w:style>
  <w:style w:type="paragraph" w:styleId="Balk1">
    <w:name w:val="heading 1"/>
    <w:basedOn w:val="Normal"/>
    <w:next w:val="Normal"/>
    <w:link w:val="Balk1Char"/>
    <w:uiPriority w:val="99"/>
    <w:qFormat/>
    <w:rsid w:val="00A11D57"/>
    <w:pPr>
      <w:keepNext/>
      <w:spacing w:line="360" w:lineRule="auto"/>
      <w:outlineLvl w:val="0"/>
    </w:pPr>
    <w:rPr>
      <w:rFonts w:ascii="Tahoma" w:hAnsi="Tahoma" w:cs="Tahoma"/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D34B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A11D57"/>
    <w:pPr>
      <w:keepNext/>
      <w:jc w:val="center"/>
      <w:outlineLvl w:val="3"/>
    </w:pPr>
    <w:rPr>
      <w:rFonts w:ascii="Book Antiqua" w:hAnsi="Book Antiqua" w:cs="Book Antiqua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978D1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sid w:val="00A978D1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A978D1"/>
    <w:rPr>
      <w:rFonts w:ascii="Calibri" w:hAnsi="Calibri" w:cs="Calibri"/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rsid w:val="00A11D57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link w:val="stBilgi"/>
    <w:uiPriority w:val="99"/>
    <w:semiHidden/>
    <w:locked/>
    <w:rsid w:val="00A978D1"/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A11D57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semiHidden/>
    <w:locked/>
    <w:rsid w:val="00A978D1"/>
    <w:rPr>
      <w:sz w:val="20"/>
      <w:szCs w:val="20"/>
    </w:rPr>
  </w:style>
  <w:style w:type="character" w:styleId="SayfaNumaras">
    <w:name w:val="page number"/>
    <w:basedOn w:val="VarsaylanParagrafYazTipi"/>
    <w:uiPriority w:val="99"/>
    <w:rsid w:val="00A11D57"/>
  </w:style>
  <w:style w:type="paragraph" w:styleId="GvdeMetni">
    <w:name w:val="Body Text"/>
    <w:basedOn w:val="Normal"/>
    <w:link w:val="GvdeMetniChar"/>
    <w:uiPriority w:val="99"/>
    <w:rsid w:val="00D34BCD"/>
    <w:pPr>
      <w:tabs>
        <w:tab w:val="left" w:pos="0"/>
      </w:tabs>
      <w:overflowPunct w:val="0"/>
      <w:autoSpaceDE w:val="0"/>
      <w:autoSpaceDN w:val="0"/>
      <w:adjustRightInd w:val="0"/>
      <w:ind w:right="1037"/>
      <w:jc w:val="both"/>
      <w:textAlignment w:val="baseline"/>
    </w:pPr>
    <w:rPr>
      <w:rFonts w:ascii="Tahoma" w:hAnsi="Tahoma" w:cs="Tahoma"/>
      <w:sz w:val="24"/>
      <w:szCs w:val="24"/>
      <w:lang w:val="de-DE"/>
    </w:rPr>
  </w:style>
  <w:style w:type="character" w:customStyle="1" w:styleId="GvdeMetniChar">
    <w:name w:val="Gövde Metni Char"/>
    <w:link w:val="GvdeMetni"/>
    <w:uiPriority w:val="99"/>
    <w:semiHidden/>
    <w:locked/>
    <w:rsid w:val="00A978D1"/>
    <w:rPr>
      <w:sz w:val="20"/>
      <w:szCs w:val="20"/>
    </w:rPr>
  </w:style>
  <w:style w:type="character" w:styleId="Kpr">
    <w:name w:val="Hyperlink"/>
    <w:uiPriority w:val="99"/>
    <w:rsid w:val="004E331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0529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0529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419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99"/>
    <w:qFormat/>
    <w:rsid w:val="0026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askintekstil.com.t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HP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arzu.yediguller</dc:creator>
  <cp:keywords/>
  <dc:description/>
  <cp:lastModifiedBy>TAŞKIN TEKSTİL</cp:lastModifiedBy>
  <cp:revision>5</cp:revision>
  <cp:lastPrinted>2016-09-20T13:04:00Z</cp:lastPrinted>
  <dcterms:created xsi:type="dcterms:W3CDTF">2015-09-03T08:00:00Z</dcterms:created>
  <dcterms:modified xsi:type="dcterms:W3CDTF">2016-12-21T18:32:00Z</dcterms:modified>
</cp:coreProperties>
</file>